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9" w:rsidRPr="00A64399" w:rsidRDefault="00A64399" w:rsidP="00226EE7">
      <w:pPr>
        <w:pStyle w:val="Heading1"/>
        <w:jc w:val="center"/>
        <w:rPr>
          <w:sz w:val="24"/>
          <w:szCs w:val="24"/>
        </w:rPr>
      </w:pPr>
      <w:r w:rsidRPr="00A64399">
        <w:t>T</w:t>
      </w:r>
      <w:r w:rsidRPr="00A64399">
        <w:rPr>
          <w:szCs w:val="15"/>
          <w:vertAlign w:val="subscript"/>
        </w:rPr>
        <w:t>3</w:t>
      </w:r>
      <w:r w:rsidRPr="00A64399">
        <w:t xml:space="preserve"> Instructions</w:t>
      </w:r>
    </w:p>
    <w:p w:rsidR="00A64399"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First off, this is not mainstream medicine.  If you want mainstream medical treatment for your thyroid symptoms, this is not it.  You should seek help elsewhere.</w:t>
      </w:r>
    </w:p>
    <w:p w:rsidR="00A64399" w:rsidRPr="00226EE7" w:rsidRDefault="00A64399" w:rsidP="00A64399">
      <w:pPr>
        <w:spacing w:after="0" w:line="240" w:lineRule="auto"/>
        <w:rPr>
          <w:rFonts w:ascii="Times New Roman" w:eastAsia="Times New Roman" w:hAnsi="Times New Roman" w:cs="Times New Roman"/>
          <w:b/>
          <w:sz w:val="24"/>
          <w:szCs w:val="24"/>
        </w:rPr>
      </w:pP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The idea with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xml:space="preserve"> is to titrate up slowly, starting with 15mcg for five days then increasing every five days by an additional 15mcg. For older people who may have cardiac issues, you may want to start at 5 mcg and increase every 5 days by 5 mcg.  5 mcg, 10 mcg, 15mcg, 30mcg, 45mcg</w:t>
      </w:r>
      <w:r w:rsidR="00226EE7">
        <w:rPr>
          <w:rFonts w:ascii="Times New Roman" w:eastAsia="Times New Roman" w:hAnsi="Times New Roman" w:cs="Times New Roman"/>
          <w:b/>
          <w:sz w:val="24"/>
          <w:szCs w:val="24"/>
        </w:rPr>
        <w:t>,</w:t>
      </w:r>
      <w:r w:rsidRPr="00226EE7">
        <w:rPr>
          <w:rFonts w:ascii="Times New Roman" w:eastAsia="Times New Roman" w:hAnsi="Times New Roman" w:cs="Times New Roman"/>
          <w:b/>
          <w:sz w:val="24"/>
          <w:szCs w:val="24"/>
        </w:rPr>
        <w:t xml:space="preserve"> 60mcg</w:t>
      </w:r>
      <w:r w:rsidR="00226EE7">
        <w:rPr>
          <w:rFonts w:ascii="Times New Roman" w:eastAsia="Times New Roman" w:hAnsi="Times New Roman" w:cs="Times New Roman"/>
          <w:b/>
          <w:sz w:val="24"/>
          <w:szCs w:val="24"/>
        </w:rPr>
        <w:t>, 75mcg, 90mcg, 105mcg and 120mcg</w:t>
      </w:r>
      <w:r w:rsidRPr="00226EE7">
        <w:rPr>
          <w:rFonts w:ascii="Times New Roman" w:eastAsia="Times New Roman" w:hAnsi="Times New Roman" w:cs="Times New Roman"/>
          <w:b/>
          <w:sz w:val="24"/>
          <w:szCs w:val="24"/>
        </w:rPr>
        <w:t xml:space="preserve">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xml:space="preserve"> capsules are available at the </w:t>
      </w:r>
      <w:r w:rsidR="00226EE7">
        <w:rPr>
          <w:rFonts w:ascii="Times New Roman" w:eastAsia="Times New Roman" w:hAnsi="Times New Roman" w:cs="Times New Roman"/>
          <w:b/>
          <w:sz w:val="24"/>
          <w:szCs w:val="24"/>
        </w:rPr>
        <w:t>clinic</w:t>
      </w:r>
      <w:r w:rsidRPr="00226EE7">
        <w:rPr>
          <w:rFonts w:ascii="Times New Roman" w:eastAsia="Times New Roman" w:hAnsi="Times New Roman" w:cs="Times New Roman"/>
          <w:b/>
          <w:sz w:val="24"/>
          <w:szCs w:val="24"/>
        </w:rPr>
        <w:t>.  You will know you are taking too much if you notice your heart beating more strongly, especially at night when you are calm enough to notice this subtle symptom.  These palpitations are almost always the first sign that you are taking too much thyroid.  Some people’s first overdose sign is that they are feeling a little nervous.  If you continue increasing your dose you will notice a hand tremor and your pulse will increase.  If you are having any symptoms of taking too much thyroid you have overshot your titration a little and need to back off to the previous dose.</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 </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The idea is to find the lowest dose at which you receive maximum symptomatic relief.  As I mentioned before, you should notice an increase in your energy level and if your hair was shedding or you felt cold, these symptoms usually subside with adequate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xml:space="preserve"> dosing.  Other symptoms that might also improve with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xml:space="preserve"> therapy are constipation, dry skin, depression, weight gain, PMS, migraines, </w:t>
      </w:r>
      <w:r w:rsidR="00226EE7">
        <w:rPr>
          <w:rFonts w:ascii="Times New Roman" w:eastAsia="Times New Roman" w:hAnsi="Times New Roman" w:cs="Times New Roman"/>
          <w:b/>
          <w:sz w:val="24"/>
          <w:szCs w:val="24"/>
        </w:rPr>
        <w:t xml:space="preserve">brain fog, infertility, </w:t>
      </w:r>
      <w:r w:rsidRPr="00226EE7">
        <w:rPr>
          <w:rFonts w:ascii="Times New Roman" w:eastAsia="Times New Roman" w:hAnsi="Times New Roman" w:cs="Times New Roman"/>
          <w:b/>
          <w:sz w:val="24"/>
          <w:szCs w:val="24"/>
        </w:rPr>
        <w:t>fibromyalgia, insomnia, acne and chronic recurrent respiratory infections.</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 </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The usual maximum dose that I allow is 120mcg of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xml:space="preserve"> per day.  Sometimes, I allow higher doses early on but people rarely need to stay higher than 120mcg for very long.  Sometimes, depending on your circumstances, I may have asked that you take </w:t>
      </w:r>
      <w:r w:rsidR="00226EE7">
        <w:rPr>
          <w:rFonts w:ascii="Times New Roman" w:eastAsia="Times New Roman" w:hAnsi="Times New Roman" w:cs="Times New Roman"/>
          <w:b/>
          <w:sz w:val="24"/>
          <w:szCs w:val="24"/>
        </w:rPr>
        <w:t xml:space="preserve">our Adrenal Formula or </w:t>
      </w:r>
      <w:r w:rsidRPr="00226EE7">
        <w:rPr>
          <w:rFonts w:ascii="Times New Roman" w:eastAsia="Times New Roman" w:hAnsi="Times New Roman" w:cs="Times New Roman"/>
          <w:b/>
          <w:sz w:val="24"/>
          <w:szCs w:val="24"/>
        </w:rPr>
        <w:t>a small dose of Desiccated Thyroid with your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xml:space="preserve">.  All </w:t>
      </w:r>
      <w:proofErr w:type="gramStart"/>
      <w:r w:rsidRPr="00226EE7">
        <w:rPr>
          <w:rFonts w:ascii="Times New Roman" w:eastAsia="Times New Roman" w:hAnsi="Times New Roman" w:cs="Times New Roman"/>
          <w:b/>
          <w:sz w:val="24"/>
          <w:szCs w:val="24"/>
        </w:rPr>
        <w:t>thyroid</w:t>
      </w:r>
      <w:proofErr w:type="gramEnd"/>
      <w:r w:rsidRPr="00226EE7">
        <w:rPr>
          <w:rFonts w:ascii="Times New Roman" w:eastAsia="Times New Roman" w:hAnsi="Times New Roman" w:cs="Times New Roman"/>
          <w:b/>
          <w:sz w:val="24"/>
          <w:szCs w:val="24"/>
        </w:rPr>
        <w:t xml:space="preserve"> is dosed in the morning.</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 </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Once we have decided your dose, we monitor TSH and bone densitometry on an annual basis.  These two tests are mainly done for medic</w:t>
      </w:r>
      <w:r w:rsidR="006535A5" w:rsidRPr="00226EE7">
        <w:rPr>
          <w:rFonts w:ascii="Times New Roman" w:eastAsia="Times New Roman" w:hAnsi="Times New Roman" w:cs="Times New Roman"/>
          <w:b/>
          <w:sz w:val="24"/>
          <w:szCs w:val="24"/>
        </w:rPr>
        <w:t>o-</w:t>
      </w:r>
      <w:r w:rsidRPr="00226EE7">
        <w:rPr>
          <w:rFonts w:ascii="Times New Roman" w:eastAsia="Times New Roman" w:hAnsi="Times New Roman" w:cs="Times New Roman"/>
          <w:b/>
          <w:sz w:val="24"/>
          <w:szCs w:val="24"/>
        </w:rPr>
        <w:t>legal reasons.  I want to prove with</w:t>
      </w:r>
      <w:r w:rsidR="006535A5" w:rsidRPr="00226EE7">
        <w:rPr>
          <w:rFonts w:ascii="Times New Roman" w:eastAsia="Times New Roman" w:hAnsi="Times New Roman" w:cs="Times New Roman"/>
          <w:b/>
          <w:sz w:val="24"/>
          <w:szCs w:val="24"/>
        </w:rPr>
        <w:t> the</w:t>
      </w:r>
      <w:r w:rsidRPr="00226EE7">
        <w:rPr>
          <w:rFonts w:ascii="Times New Roman" w:eastAsia="Times New Roman" w:hAnsi="Times New Roman" w:cs="Times New Roman"/>
          <w:b/>
          <w:sz w:val="24"/>
          <w:szCs w:val="24"/>
        </w:rPr>
        <w:t xml:space="preserve"> medical record that your bone density is not declining and that your TSH is not outside the normal range.  I also need to document your symptomatic improvement and lack of side effects.</w:t>
      </w:r>
    </w:p>
    <w:p w:rsidR="00A64399" w:rsidRPr="00226EE7" w:rsidRDefault="00A64399" w:rsidP="006535A5">
      <w:pPr>
        <w:spacing w:after="0" w:line="240" w:lineRule="auto"/>
        <w:rPr>
          <w:rFonts w:ascii="Times New Roman" w:eastAsia="Times New Roman" w:hAnsi="Times New Roman" w:cs="Times New Roman"/>
          <w:b/>
          <w:bCs/>
          <w:kern w:val="36"/>
          <w:sz w:val="48"/>
          <w:szCs w:val="48"/>
        </w:rPr>
      </w:pPr>
      <w:r w:rsidRPr="00226EE7">
        <w:rPr>
          <w:rFonts w:ascii="Times New Roman" w:eastAsia="Times New Roman" w:hAnsi="Times New Roman" w:cs="Times New Roman"/>
          <w:b/>
          <w:sz w:val="24"/>
          <w:szCs w:val="24"/>
        </w:rPr>
        <w:t> </w:t>
      </w:r>
    </w:p>
    <w:p w:rsidR="00A64399" w:rsidRPr="00226EE7" w:rsidRDefault="00A64399" w:rsidP="006535A5">
      <w:pPr>
        <w:spacing w:after="0" w:line="240" w:lineRule="auto"/>
        <w:jc w:val="center"/>
        <w:outlineLvl w:val="0"/>
        <w:rPr>
          <w:rFonts w:ascii="Times New Roman" w:eastAsia="Times New Roman" w:hAnsi="Times New Roman" w:cs="Times New Roman"/>
          <w:b/>
          <w:sz w:val="24"/>
          <w:szCs w:val="24"/>
        </w:rPr>
      </w:pPr>
      <w:r w:rsidRPr="00226EE7">
        <w:rPr>
          <w:rFonts w:ascii="Times New Roman" w:eastAsia="Times New Roman" w:hAnsi="Times New Roman" w:cs="Times New Roman"/>
          <w:b/>
          <w:bCs/>
          <w:kern w:val="36"/>
          <w:sz w:val="24"/>
          <w:szCs w:val="24"/>
        </w:rPr>
        <w:t>Advanced T</w:t>
      </w:r>
      <w:r w:rsidRPr="00226EE7">
        <w:rPr>
          <w:rFonts w:ascii="Times New Roman" w:eastAsia="Times New Roman" w:hAnsi="Times New Roman" w:cs="Times New Roman"/>
          <w:b/>
          <w:bCs/>
          <w:kern w:val="36"/>
          <w:sz w:val="15"/>
          <w:szCs w:val="15"/>
          <w:vertAlign w:val="subscript"/>
        </w:rPr>
        <w:t>3</w:t>
      </w:r>
      <w:r w:rsidRPr="00226EE7">
        <w:rPr>
          <w:rFonts w:ascii="Times New Roman" w:eastAsia="Times New Roman" w:hAnsi="Times New Roman" w:cs="Times New Roman"/>
          <w:b/>
          <w:bCs/>
          <w:kern w:val="36"/>
          <w:sz w:val="24"/>
          <w:szCs w:val="24"/>
        </w:rPr>
        <w:t xml:space="preserve"> Adjustment</w:t>
      </w:r>
      <w:r w:rsidRPr="00226EE7">
        <w:rPr>
          <w:rFonts w:ascii="Times New Roman" w:eastAsia="Times New Roman" w:hAnsi="Times New Roman" w:cs="Times New Roman"/>
          <w:b/>
          <w:sz w:val="24"/>
          <w:szCs w:val="24"/>
        </w:rPr>
        <w:t> </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Even when one is taking a little too much thyroid and having palpitations at night they typically are feeling much better overall.  Sometimes, the next lower dose may not be high enough to feel maximum symptomatic relief.  In this case, you can do for example, 60mcg T3 one day and 45mcg T3 the next day.  Another similar variation would be 30mcg for two days and then 45mcg on the third day, repeating this pattern and so on.</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 </w:t>
      </w:r>
    </w:p>
    <w:p w:rsidR="00A64399" w:rsidRPr="00226EE7" w:rsidRDefault="00A64399" w:rsidP="00A64399">
      <w:pPr>
        <w:spacing w:after="0" w:line="240" w:lineRule="auto"/>
        <w:rPr>
          <w:rFonts w:ascii="Times New Roman" w:eastAsia="Times New Roman" w:hAnsi="Times New Roman" w:cs="Times New Roman"/>
          <w:b/>
          <w:sz w:val="24"/>
          <w:szCs w:val="24"/>
        </w:rPr>
      </w:pPr>
      <w:r w:rsidRPr="00226EE7">
        <w:rPr>
          <w:rFonts w:ascii="Times New Roman" w:eastAsia="Times New Roman" w:hAnsi="Times New Roman" w:cs="Times New Roman"/>
          <w:b/>
          <w:sz w:val="24"/>
          <w:szCs w:val="24"/>
        </w:rPr>
        <w:t>Once you have found your optimal dose, you have to watch out for your own thyroid kicking in.  After several weeks to several months on T</w:t>
      </w:r>
      <w:r w:rsidRPr="00226EE7">
        <w:rPr>
          <w:rFonts w:ascii="Times New Roman" w:eastAsia="Times New Roman" w:hAnsi="Times New Roman" w:cs="Times New Roman"/>
          <w:b/>
          <w:sz w:val="15"/>
          <w:szCs w:val="15"/>
          <w:vertAlign w:val="subscript"/>
        </w:rPr>
        <w:t>3</w:t>
      </w:r>
      <w:r w:rsidRPr="00226EE7">
        <w:rPr>
          <w:rFonts w:ascii="Times New Roman" w:eastAsia="Times New Roman" w:hAnsi="Times New Roman" w:cs="Times New Roman"/>
          <w:b/>
          <w:sz w:val="24"/>
          <w:szCs w:val="24"/>
        </w:rPr>
        <w:t>, especially if you have been taking vitamins and minerals with extra iodine, your own thyroid may start working</w:t>
      </w:r>
      <w:r w:rsidR="006535A5" w:rsidRPr="00226EE7">
        <w:rPr>
          <w:rFonts w:ascii="Times New Roman" w:eastAsia="Times New Roman" w:hAnsi="Times New Roman" w:cs="Times New Roman"/>
          <w:b/>
          <w:sz w:val="24"/>
          <w:szCs w:val="24"/>
        </w:rPr>
        <w:t xml:space="preserve"> better</w:t>
      </w:r>
      <w:r w:rsidRPr="00226EE7">
        <w:rPr>
          <w:rFonts w:ascii="Times New Roman" w:eastAsia="Times New Roman" w:hAnsi="Times New Roman" w:cs="Times New Roman"/>
          <w:b/>
          <w:sz w:val="24"/>
          <w:szCs w:val="24"/>
        </w:rPr>
        <w:t xml:space="preserve">.  </w:t>
      </w:r>
      <w:r w:rsidR="006535A5" w:rsidRPr="00226EE7">
        <w:rPr>
          <w:rFonts w:ascii="Times New Roman" w:eastAsia="Times New Roman" w:hAnsi="Times New Roman" w:cs="Times New Roman"/>
          <w:b/>
          <w:sz w:val="24"/>
          <w:szCs w:val="24"/>
        </w:rPr>
        <w:t xml:space="preserve">If </w:t>
      </w:r>
      <w:r w:rsidR="006535A5" w:rsidRPr="00226EE7">
        <w:rPr>
          <w:rFonts w:ascii="Times New Roman" w:eastAsia="Times New Roman" w:hAnsi="Times New Roman" w:cs="Times New Roman"/>
          <w:b/>
          <w:sz w:val="24"/>
          <w:szCs w:val="24"/>
        </w:rPr>
        <w:lastRenderedPageBreak/>
        <w:t xml:space="preserve">this happens, you may </w:t>
      </w:r>
      <w:r w:rsidR="00226EE7" w:rsidRPr="00226EE7">
        <w:rPr>
          <w:rFonts w:ascii="Times New Roman" w:eastAsia="Times New Roman" w:hAnsi="Times New Roman" w:cs="Times New Roman"/>
          <w:b/>
          <w:sz w:val="24"/>
          <w:szCs w:val="24"/>
        </w:rPr>
        <w:t>develop insomnia</w:t>
      </w:r>
      <w:r w:rsidRPr="00226EE7">
        <w:rPr>
          <w:rFonts w:ascii="Times New Roman" w:eastAsia="Times New Roman" w:hAnsi="Times New Roman" w:cs="Times New Roman"/>
          <w:b/>
          <w:sz w:val="24"/>
          <w:szCs w:val="24"/>
        </w:rPr>
        <w:t xml:space="preserve">, tremor or palpitations.  This is not a bad thing, this only means that your own thyroid has started to work.  All you have to do is decrease your dose or eliminate the thyroid supplementation entirely.  </w:t>
      </w:r>
    </w:p>
    <w:p w:rsidR="00A5659D" w:rsidRDefault="00A5659D"/>
    <w:sectPr w:rsidR="00A5659D" w:rsidSect="00A56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399"/>
    <w:rsid w:val="00226EE7"/>
    <w:rsid w:val="004B45AD"/>
    <w:rsid w:val="006535A5"/>
    <w:rsid w:val="006A52FC"/>
    <w:rsid w:val="006B0FA8"/>
    <w:rsid w:val="00A5659D"/>
    <w:rsid w:val="00A64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9D"/>
  </w:style>
  <w:style w:type="paragraph" w:styleId="Heading1">
    <w:name w:val="heading 1"/>
    <w:basedOn w:val="Normal"/>
    <w:link w:val="Heading1Char"/>
    <w:uiPriority w:val="9"/>
    <w:qFormat/>
    <w:rsid w:val="00A64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4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3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439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39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64399"/>
    <w:rPr>
      <w:b/>
      <w:bCs/>
      <w:i/>
      <w:iCs/>
      <w:color w:val="4F81BD" w:themeColor="accent1"/>
    </w:rPr>
  </w:style>
  <w:style w:type="character" w:styleId="Emphasis">
    <w:name w:val="Emphasis"/>
    <w:basedOn w:val="DefaultParagraphFont"/>
    <w:uiPriority w:val="20"/>
    <w:qFormat/>
    <w:rsid w:val="00A64399"/>
    <w:rPr>
      <w:i/>
      <w:iCs/>
    </w:rPr>
  </w:style>
  <w:style w:type="character" w:styleId="SubtleEmphasis">
    <w:name w:val="Subtle Emphasis"/>
    <w:basedOn w:val="DefaultParagraphFont"/>
    <w:uiPriority w:val="19"/>
    <w:qFormat/>
    <w:rsid w:val="00A64399"/>
    <w:rPr>
      <w:i/>
      <w:iCs/>
      <w:color w:val="808080" w:themeColor="text1" w:themeTint="7F"/>
    </w:rPr>
  </w:style>
  <w:style w:type="paragraph" w:styleId="Subtitle">
    <w:name w:val="Subtitle"/>
    <w:basedOn w:val="Normal"/>
    <w:next w:val="Normal"/>
    <w:link w:val="SubtitleChar"/>
    <w:uiPriority w:val="11"/>
    <w:qFormat/>
    <w:rsid w:val="00A643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39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643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439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25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2012-02-05T20:00:00Z</dcterms:created>
  <dcterms:modified xsi:type="dcterms:W3CDTF">2012-02-05T20:00:00Z</dcterms:modified>
</cp:coreProperties>
</file>